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5C" w:rsidRDefault="00972D5C" w:rsidP="00BE2BFB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115927151"/>
    </w:p>
    <w:bookmarkStart w:id="1" w:name="_Hlk115929879"/>
    <w:p w:rsidR="00972D5C" w:rsidRDefault="007E4B97" w:rsidP="00972D5C">
      <w:pPr>
        <w:jc w:val="center"/>
      </w:pPr>
      <w:r w:rsidRPr="007E4B97">
        <w:object w:dxaOrig="9480" w:dyaOrig="12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95pt;height:641.75pt" o:ole="">
            <v:imagedata r:id="rId6" o:title=""/>
          </v:shape>
          <o:OLEObject Type="Embed" ProgID="Acrobat.Document.DC" ShapeID="_x0000_i1025" DrawAspect="Content" ObjectID="_1800170212" r:id="rId7"/>
        </w:object>
      </w:r>
    </w:p>
    <w:p w:rsidR="007E4B97" w:rsidRDefault="007E4B97" w:rsidP="00972D5C">
      <w:pPr>
        <w:jc w:val="center"/>
      </w:pPr>
    </w:p>
    <w:p w:rsidR="007E4B97" w:rsidRDefault="007E4B97" w:rsidP="00972D5C">
      <w:pPr>
        <w:jc w:val="center"/>
      </w:pPr>
    </w:p>
    <w:p w:rsidR="007E4B97" w:rsidRDefault="007E4B97" w:rsidP="00972D5C">
      <w:pPr>
        <w:jc w:val="center"/>
      </w:pPr>
    </w:p>
    <w:p w:rsidR="00972D5C" w:rsidRDefault="00972D5C" w:rsidP="00972D5C">
      <w:pPr>
        <w:jc w:val="center"/>
      </w:pPr>
    </w:p>
    <w:p w:rsidR="000208AE" w:rsidRDefault="000208AE" w:rsidP="00972D5C">
      <w:pPr>
        <w:jc w:val="center"/>
      </w:pPr>
    </w:p>
    <w:p w:rsidR="000208AE" w:rsidRDefault="000208AE" w:rsidP="000208AE">
      <w:pPr>
        <w:pStyle w:val="Standard"/>
        <w:spacing w:line="360" w:lineRule="auto"/>
        <w:rPr>
          <w:rFonts w:ascii="Times New Roman" w:hAnsi="Times New Roman" w:cs="Times New Roman"/>
          <w:b/>
          <w:szCs w:val="28"/>
        </w:rPr>
      </w:pPr>
    </w:p>
    <w:p w:rsidR="000208AE" w:rsidRDefault="000208AE" w:rsidP="000208AE">
      <w:pPr>
        <w:pStyle w:val="Standard"/>
        <w:spacing w:line="360" w:lineRule="auto"/>
      </w:pPr>
      <w:r>
        <w:rPr>
          <w:rFonts w:ascii="Times New Roman" w:hAnsi="Times New Roman" w:cs="Times New Roman"/>
          <w:b/>
          <w:szCs w:val="28"/>
        </w:rPr>
        <w:lastRenderedPageBreak/>
        <w:t>Оглавление</w:t>
      </w:r>
    </w:p>
    <w:p w:rsidR="000208AE" w:rsidRDefault="000208AE" w:rsidP="000208AE">
      <w:pPr>
        <w:pStyle w:val="Standard"/>
        <w:rPr>
          <w:rFonts w:ascii="Times New Roman" w:hAnsi="Times New Roman" w:cs="Times New Roman"/>
          <w:b/>
          <w:szCs w:val="28"/>
        </w:rPr>
      </w:pPr>
    </w:p>
    <w:tbl>
      <w:tblPr>
        <w:tblW w:w="987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07"/>
        <w:gridCol w:w="1866"/>
      </w:tblGrid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left"/>
            </w:pPr>
            <w:hyperlink w:anchor="_Раздел_1._Комплекс" w:history="1">
              <w:r w:rsidR="000208AE" w:rsidRPr="000208AE">
                <w:rPr>
                  <w:rStyle w:val="Internetlink"/>
                  <w:rFonts w:ascii="Times New Roman" w:hAnsi="Times New Roman" w:cs="Times New Roman"/>
                  <w:b/>
                  <w:bCs/>
                  <w:color w:val="auto"/>
                  <w:kern w:val="0"/>
                  <w:szCs w:val="28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Пояснительная_записка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Пояснительная записка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………………………………..…....……..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3</w:t>
            </w:r>
          </w:p>
        </w:tc>
      </w:tr>
      <w:tr w:rsidR="000208AE" w:rsidTr="00E05F11">
        <w:trPr>
          <w:trHeight w:val="4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Учебный_план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Учебный план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6</w:t>
            </w: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Содержание_учебного_плана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Содержание учебного плана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…………………………...…….........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8</w:t>
            </w: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Планируемые_результаты_освоения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Планируемые результаты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……...………………………………......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9</w:t>
            </w: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Раздел_2._Комплекс" w:history="1">
              <w:r w:rsidR="000208AE" w:rsidRPr="000208AE">
                <w:rPr>
                  <w:rStyle w:val="Internetlink"/>
                  <w:rFonts w:ascii="Times New Roman" w:hAnsi="Times New Roman" w:cs="Times New Roman"/>
                  <w:b/>
                  <w:bCs/>
                  <w:color w:val="auto"/>
                  <w:kern w:val="0"/>
                  <w:szCs w:val="28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0208AE" w:rsidTr="00E05F11">
        <w:trPr>
          <w:trHeight w:val="4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Учебно-информационное_и_методическо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Учебно-информационное и методическое обеспечение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……...…..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11</w:t>
            </w: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Формы_аттестации,_виды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Формы аттестации, виды контроля</w:t>
              </w:r>
            </w:hyperlink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12</w:t>
            </w:r>
          </w:p>
        </w:tc>
      </w:tr>
      <w:tr w:rsidR="000208AE" w:rsidTr="00E05F11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B569AC" w:rsidP="00E05F11">
            <w:pPr>
              <w:pStyle w:val="Standard"/>
              <w:jc w:val="both"/>
            </w:pPr>
            <w:hyperlink w:anchor="_Список_литературы_для" w:history="1">
              <w:r w:rsidR="000208AE" w:rsidRPr="000208AE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Список литературы</w:t>
              </w:r>
            </w:hyperlink>
            <w:r w:rsidR="000208AE" w:rsidRPr="000208AE">
              <w:rPr>
                <w:rStyle w:val="Internetlink"/>
                <w:rFonts w:ascii="Times New Roman" w:hAnsi="Times New Roman" w:cs="Times New Roman"/>
                <w:bCs/>
                <w:color w:val="auto"/>
                <w:kern w:val="0"/>
                <w:szCs w:val="28"/>
              </w:rPr>
              <w:t xml:space="preserve"> </w:t>
            </w:r>
            <w:r w:rsidR="000208AE"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…………………...………………………….....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  <w:r w:rsidRPr="000208AE">
              <w:rPr>
                <w:rFonts w:ascii="Times New Roman" w:hAnsi="Times New Roman" w:cs="Times New Roman"/>
                <w:bCs/>
                <w:kern w:val="0"/>
                <w:szCs w:val="28"/>
              </w:rPr>
              <w:t>13</w:t>
            </w:r>
          </w:p>
        </w:tc>
      </w:tr>
      <w:tr w:rsidR="000208AE" w:rsidTr="00E05F11">
        <w:trPr>
          <w:trHeight w:val="27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  <w:p w:rsidR="000208AE" w:rsidRPr="000208AE" w:rsidRDefault="000208AE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8AE" w:rsidRPr="000208AE" w:rsidRDefault="000208AE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</w:rPr>
            </w:pPr>
          </w:p>
          <w:p w:rsidR="000208AE" w:rsidRPr="000208AE" w:rsidRDefault="000208AE" w:rsidP="00E05F11">
            <w:pPr>
              <w:pStyle w:val="Standard"/>
              <w:spacing w:line="360" w:lineRule="auto"/>
              <w:jc w:val="left"/>
            </w:pPr>
          </w:p>
          <w:p w:rsidR="000208AE" w:rsidRPr="000208AE" w:rsidRDefault="000208AE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</w:tc>
      </w:tr>
    </w:tbl>
    <w:p w:rsidR="000208AE" w:rsidRDefault="000208AE" w:rsidP="00972D5C">
      <w:pPr>
        <w:jc w:val="center"/>
      </w:pPr>
    </w:p>
    <w:p w:rsidR="000208AE" w:rsidRPr="000208AE" w:rsidRDefault="000208AE" w:rsidP="000208AE">
      <w:pPr>
        <w:pStyle w:val="Standard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 w:rsidRPr="000208AE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Раздел 1. Комплекс основных характеристик программы</w:t>
      </w:r>
    </w:p>
    <w:p w:rsidR="00605893" w:rsidRPr="000208AE" w:rsidRDefault="000208AE" w:rsidP="00020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bookmarkEnd w:id="0"/>
    <w:p w:rsidR="006E5F25" w:rsidRPr="000208AE" w:rsidRDefault="006E5F25" w:rsidP="006E5F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5" w:rsidRPr="000208AE" w:rsidRDefault="006E5F25" w:rsidP="006E5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C4" w:rsidRPr="000208AE" w:rsidRDefault="007629C4" w:rsidP="000208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Рабочая программа «Юный журналист  реализует  художественно-эстетическое  направление</w:t>
      </w:r>
      <w:r w:rsidR="006275E8" w:rsidRPr="0002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внеурочной деятельности в 9  классе  в соответствии</w:t>
      </w:r>
      <w:bookmarkStart w:id="2" w:name="_GoBack"/>
      <w:bookmarkEnd w:id="2"/>
      <w:r w:rsidRPr="0002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Федеральным государственным образовательным стандартом   основного  общего образования второго поколения.</w:t>
      </w:r>
    </w:p>
    <w:p w:rsidR="006E5F25" w:rsidRDefault="006E5F25" w:rsidP="0002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и образовании молодого поколения особую, ни с чем несравнимую роль играют средства массовой информации. Они не только становятся «окном в мир» для ребят, но и серьезно воздействуют на их жизненные идеалы и ценности: как источник социальной информации определяют, формируют не только видение мира и восприятие других людей, но и отношение к обществу. Главная же задача образовательного процесса – социализация личности, превращение ее в элемент общественных отношений. Поэтому сосуществование образовательной системы и детского СМИ должно быть плодотворным, а их взаимодействие является мощным фактором социального развития подрастающего поколения.</w:t>
      </w:r>
    </w:p>
    <w:p w:rsidR="000208AE" w:rsidRPr="00134C54" w:rsidRDefault="000208AE" w:rsidP="000208AE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34C54">
        <w:rPr>
          <w:rFonts w:ascii="Times New Roman" w:hAnsi="Times New Roman" w:cs="Times New Roman"/>
          <w:i/>
          <w:sz w:val="28"/>
          <w:szCs w:val="28"/>
        </w:rPr>
        <w:t>Программа спроектирована в соответствии с современными требованиями и следующими документами: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29.12.2012 г. №273-ФЗ «Об образовании в Российской Федерации»;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29.05.2015 №996-р «Об утверждении Стратегии развития воспитания в РФ на период до 2025 года»;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от 31.03.2022 г. № 678-р;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E0392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28.01.2021 № 2 «Об утверждении санитарных правил и норм </w:t>
      </w:r>
      <w:proofErr w:type="spellStart"/>
      <w:r w:rsidRPr="009E039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E0392">
        <w:rPr>
          <w:rFonts w:ascii="Times New Roman" w:hAnsi="Times New Roman" w:cs="Times New Roman"/>
          <w:sz w:val="28"/>
          <w:szCs w:val="28"/>
        </w:rPr>
        <w:t xml:space="preserve"> 1.2.3685- 21 «Гигиенические нормативы и требования к обеспечению безопасности и (или) </w:t>
      </w:r>
      <w:r w:rsidRPr="009E0392">
        <w:rPr>
          <w:rFonts w:ascii="Times New Roman" w:hAnsi="Times New Roman" w:cs="Times New Roman"/>
          <w:sz w:val="28"/>
          <w:szCs w:val="28"/>
        </w:rPr>
        <w:lastRenderedPageBreak/>
        <w:t>безвредности для человека факторов среды обитания» (</w:t>
      </w:r>
      <w:proofErr w:type="spellStart"/>
      <w:r w:rsidRPr="009E0392">
        <w:rPr>
          <w:rFonts w:ascii="Times New Roman" w:hAnsi="Times New Roman" w:cs="Times New Roman"/>
          <w:sz w:val="28"/>
          <w:szCs w:val="28"/>
        </w:rPr>
        <w:t>рзд.VI</w:t>
      </w:r>
      <w:proofErr w:type="spellEnd"/>
      <w:r w:rsidRPr="009E03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03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0392">
        <w:rPr>
          <w:rFonts w:ascii="Times New Roman" w:hAnsi="Times New Roman" w:cs="Times New Roman"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  <w:proofErr w:type="gramEnd"/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0208AE" w:rsidRPr="009E0392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№83</w:t>
      </w:r>
    </w:p>
    <w:p w:rsidR="006E5F25" w:rsidRPr="000208AE" w:rsidRDefault="000208AE" w:rsidP="000208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392">
        <w:rPr>
          <w:rFonts w:ascii="Times New Roman" w:hAnsi="Times New Roman" w:cs="Times New Roman"/>
          <w:sz w:val="28"/>
          <w:szCs w:val="28"/>
        </w:rPr>
        <w:t>- Устав ОО.</w:t>
      </w:r>
    </w:p>
    <w:p w:rsidR="006E5F25" w:rsidRPr="000208AE" w:rsidRDefault="006E5F25" w:rsidP="006E5F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новизны, актуальности программы.</w:t>
      </w:r>
    </w:p>
    <w:p w:rsidR="006E5F25" w:rsidRPr="000208AE" w:rsidRDefault="006E5F25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F25" w:rsidRPr="000208AE" w:rsidRDefault="006E5F25" w:rsidP="0002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кружка «Юный журналист» связана и возрастает именно с решением такого блока задач общеобразовательного учреждения, как социально-творческое развитие личности, социализация и личностное становление детей и подростков в условиях современной разобщенности юных и взрослых членов общества.</w:t>
      </w:r>
    </w:p>
    <w:p w:rsidR="006E5F25" w:rsidRPr="000208AE" w:rsidRDefault="006E5F25" w:rsidP="0002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Пресса, которая выпускается ребятами, дает им возможность определиться в сфере массовой коммуникации, реализоваться в интересном деле, утвердить свои успехи в общественном мнении, включает их в систему новых отношений, помогающую выявить свои способности, определиться в мире профессий. Занятия журналистикой развивают нестандартное мышление, способность к творческому восприятию и отражению мира, формируют активную и независимую жизненную позицию. </w:t>
      </w:r>
    </w:p>
    <w:p w:rsidR="006E5F25" w:rsidRPr="000208AE" w:rsidRDefault="006E5F25" w:rsidP="0002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интересно рассказывать и писать не приходит само собой. Этому умению нужно учиться. Введение данного факультативного курса общеобразовательного учреждения обусловлено тем, что определенный круг обучающихся стремится развить в себе эти умения, развить способности, необходимые для занятий журналистикой. 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«Юный журналист» ориентирован на то, чтобы обучающиеся попробовали себя в роли журналистов.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занятия по данной программе направлены на развитие и становление личности обучающегося, его 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самореализацию и свободное самовыражение, раскрытие литературного таланта, экспериментальный поиск, развитие фантазии и способности мыслить гибко и четко, укрепление связей с ближайшим социальным окружением (родителями, педагогами).</w:t>
      </w:r>
    </w:p>
    <w:p w:rsidR="006E5F25" w:rsidRPr="000208AE" w:rsidRDefault="006E5F25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программы.</w:t>
      </w:r>
    </w:p>
    <w:p w:rsidR="006E5F25" w:rsidRPr="000208AE" w:rsidRDefault="006E5F25" w:rsidP="00020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сфере массовой коммуникации;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основами журналистского мастерства;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оптимальной социальной и творческой самореализации личности, интеллектуального и мыслительного совершенствования;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кругозор, развить владение словом.</w:t>
      </w:r>
    </w:p>
    <w:p w:rsidR="006E5F25" w:rsidRPr="000208AE" w:rsidRDefault="006E5F25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5" w:rsidRPr="000208AE" w:rsidRDefault="006E5F25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программы.</w:t>
      </w:r>
    </w:p>
    <w:p w:rsidR="006E5F25" w:rsidRPr="000208AE" w:rsidRDefault="006E5F25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5" w:rsidRPr="000208AE" w:rsidRDefault="006E5F25" w:rsidP="000208A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Обучающие: 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принципами журналистской деятельности;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 социологии и журналистики;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об истории журналистики и этапах ее развития;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журналистского мастерства и приобретение первичного профессионального опыта.</w:t>
      </w:r>
    </w:p>
    <w:p w:rsidR="006E5F25" w:rsidRPr="000208AE" w:rsidRDefault="006E5F25" w:rsidP="000208A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Воспитывающие: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совместной деятельности и диалогового общения;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культуры общения с миром средств массовой информации;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интереса к прессе и формирование осознанного отношения к журналистике как виду деятельности;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постоянном повышении информированности;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школе.</w:t>
      </w:r>
    </w:p>
    <w:p w:rsidR="006E5F25" w:rsidRPr="000208AE" w:rsidRDefault="006E5F25" w:rsidP="000208A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Развивающая:</w:t>
      </w:r>
    </w:p>
    <w:p w:rsidR="006E5F25" w:rsidRPr="000208AE" w:rsidRDefault="006E5F25" w:rsidP="000208A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индивидуального мышления</w:t>
      </w:r>
      <w:bookmarkEnd w:id="1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F25" w:rsidRPr="000208AE" w:rsidRDefault="006E5F25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F7" w:rsidRPr="000208AE" w:rsidRDefault="00D413F7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программы</w:t>
      </w: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1 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Знакомство с целями и задачами программы. Составление плана работы в кружке. Инструктаж по технике безопасности.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Журналистика в России.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Журналистика в России. Возникновение журналистики в России. «Куранты», «Петровские ведомости», «Всякая всячина» Екатерины </w:t>
      </w:r>
      <w:r w:rsidRPr="00020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«Трутень», «Московские ведомости», Краткий обзор журналов </w:t>
      </w:r>
      <w:r w:rsidRPr="000208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Состояние современной журналистики в России.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Журналистское произведение.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Журналистское произведение. Рождение журналистского произведения, социальный заказ, приверженность определенной теме, Замысел произведения, структура, проблемная сторона замысла. Накопление материала, планирование и конкретизация идеи.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4 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Журналистика как профессия.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Журналистика как профессия. Место и роль журналистики в современном обществе. Основные типы информации. Функции журналистики (Коммуникативная, организаторская, регулятивная, рекреационная и др.). Права и обязанности журналистов, регламентируемые  Законом о СМИ. Этика журналиста.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5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 речи.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речи. Повествование, описание, рассуждение. Особенности и различие типов речи.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6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Стили речи.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стилях речи. Научный, художественный, официально-деловой, публицистический стили. Сходство и различие художественного и публицистического стилей. Особенности публицистического стиля – лексические, фразеологические, синтаксические, изобразительно-выразительные средства.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7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Публицистический стиль.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Публицистический стиль. Сходство и различие художественного и публицистического стилей. Особенности публицистического стиля – лексические, фразеологические, синтаксические, изобразительно-выразительные средства.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сбора информации.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сбора первичной информации, факторы, влияющие на выбор методов. Традиционные и нетрадиционные методы. Наблюдение и эксперимент как метод сбора первичной информации. Эксперимент как метод и жанр журналистики.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9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Интервью как метод сбора информации.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как метод сбора информации. Проблемы, которые могут возникнуть при интервьюировании, пути их решения.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10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редактирование текста.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литературного редактирования, Основные виды речевых ошибок. Плеоназм и неправильное употребление фразеологизмов.</w:t>
      </w:r>
    </w:p>
    <w:p w:rsidR="00943F4C" w:rsidRPr="000208AE" w:rsidRDefault="00943F4C" w:rsidP="000208AE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3F4C" w:rsidRPr="000208AE" w:rsidRDefault="00943F4C" w:rsidP="000208AE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11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469" w:rsidRPr="000208AE" w:rsidRDefault="002C6469" w:rsidP="000208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Типология периодических изданий. Газета и журнал как тип </w:t>
      </w:r>
      <w:proofErr w:type="spellStart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изданий</w:t>
      </w:r>
      <w:proofErr w:type="gramStart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онятие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типе средства массовой информации, основные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типологообразующие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факторы. Различие печатных и аудиовизуальных СМИ. Газета как тип издания Журнал как тип издания. Различие газеты и журнала. Основные типологические признаки газеты и журнала.</w:t>
      </w:r>
    </w:p>
    <w:p w:rsidR="00943F4C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</w:t>
      </w:r>
      <w:r w:rsidR="00943F4C"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делается газета.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Технологический цикл выпуска газеты. 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газеты: формат, объем, тираж, шрифт, текст, понятие о газетном дизайне, модели газеты. </w:t>
      </w:r>
      <w:proofErr w:type="gramEnd"/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13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Заголовок и </w:t>
      </w:r>
      <w:proofErr w:type="spellStart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лид</w:t>
      </w:r>
      <w:proofErr w:type="spellEnd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газете.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и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газете. Заголовок и заголовочный комплекс, информационные свойства заголовка, его функции. Способы создания заголовков. Понятие о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различные виды.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Тема 14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Понятие о жанре. Жанрообразующие </w:t>
      </w:r>
      <w:proofErr w:type="spellStart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</w:t>
      </w:r>
      <w:proofErr w:type="gramStart"/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онятие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жанре. Жанрообразующие факторы. Проблемы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жанроразграничения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различные теории жанров журналистики. </w:t>
      </w: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15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жанры.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жанры. Общая характеристика. Особенности информационных жанров, их отличительные признаки.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16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3аметка как жанр.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Заметка - простейшая форма оперативного газетного сообщения. Событийный повод для написания заметки. Сжатость изложения, высокая оперативность. Способы подачи краткой информации в газете и журнале: тематические, политематические, хроникальные подборки. "Перевёрнутая пирамида".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17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Интервью как жанр.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Интервью. Интервью как универсальный метод получения информации. Виды интервью: интервью-монолог, интервью-сообщение, интервью-диалог, интервью-зарисовка, интервью-мнение, анкета, опрос. Логика интервью. Моделирование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ема</w:t>
      </w:r>
      <w:proofErr w:type="spell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18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Репортаж.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наблюдения. Фиксация в тексте его хода и результатов. Критерий отбора события для репортажа, предметная основа жанра. Оперативность, динамичность, наглядность, активно действующее авторское "я", внимание к детали и подробности. Событийный репортаж (оперативность,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хронологичность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познавательный репортаж (в основе тема, а не событие), спортивный репортаж.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19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Отчет. Виды отчетов. Особенности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отчетов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ема</w:t>
      </w:r>
      <w:proofErr w:type="spell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Аналитические жанры, их особенности.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жанры, их особенности. Назначение и функции аналитических жанров, их отличие от</w:t>
      </w:r>
      <w:r w:rsidR="00943F4C"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жанров. Основные виды жанров.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21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Виды статей, трансформация жанра.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- жанр, предназначенный для анализа актуальных, общественно-значимых процессов, ситуаций, явлений и управляющих ими закономерностей. Функции и задачи статьи. Проблемная,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общеисследовательская</w:t>
      </w:r>
      <w:proofErr w:type="spell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полемическая, историческая.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22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Рецензия.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Рецензия Предмет рецензии. Цели и задачи рецензента. Логический план рецензии. Гран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рецензии и мини-рецензии.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23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Обзор и обозрение.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и обозрение. Общий обзор, обзор-презентация, информационный обзор.</w:t>
      </w:r>
    </w:p>
    <w:p w:rsidR="00943F4C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обозрения, стиль. Общее обозрение. Тематическое обозрение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24.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Комментарий.</w:t>
      </w:r>
    </w:p>
    <w:p w:rsidR="00943F4C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Комментарий. Комментарий как метод и жанр журналистики. Цель комментирования, предмет. Построение комментария и его структурные элементы. Колонка, её принципиальное отличие от комментария</w:t>
      </w:r>
    </w:p>
    <w:p w:rsidR="00943F4C" w:rsidRPr="000208AE" w:rsidRDefault="00943F4C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25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Художественно-публицистические жанры.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Художественно-публицистические жанры. Их особенности, отличия 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аналитических. Образность. Очерк. Жанровое разнообразие.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Образность, типизация, насыщенность литературно-художественными средствами, языковые и стилистические особенности. Эмоциональная </w:t>
      </w:r>
      <w:proofErr w:type="spell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ема</w:t>
      </w:r>
      <w:proofErr w:type="spellEnd"/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26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Зарисовка.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Зарисовка. Задачи зарисовки. Место зарисовки в газете.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27</w:t>
      </w: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работы кружка.</w:t>
      </w:r>
    </w:p>
    <w:p w:rsidR="002C6469" w:rsidRPr="000208AE" w:rsidRDefault="002C6469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работы кружка. Обсуждение </w:t>
      </w:r>
      <w:proofErr w:type="gramStart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достигнутого</w:t>
      </w:r>
      <w:proofErr w:type="gramEnd"/>
      <w:r w:rsidRPr="000208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планирование дальнейшей деятельности.</w:t>
      </w:r>
    </w:p>
    <w:p w:rsidR="00943F4C" w:rsidRPr="000208AE" w:rsidRDefault="00943F4C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F4C" w:rsidRPr="000208AE" w:rsidRDefault="00943F4C" w:rsidP="000208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6D5" w:rsidRPr="000208AE" w:rsidRDefault="00D413F7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3326D5"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Форма проведения занятий.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ходе реализации программы кружка используются следующие формы организации занятий: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ролевые  игры;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свободная творческая дискуссия;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проблемная ситуация;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групповая и парная работа;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практическая деятельность;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тренировочные упражнения;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ситуативные тренинги;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чтение и обсуждение статей из газет;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обсуждение материалов, написание отзывов и статей;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выпуск школьных газет;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подготовка статей для публикации в школьной газете.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Ожидаемые результаты</w:t>
      </w:r>
      <w:r w:rsidRPr="000208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изучения программы учащиеся  должны научиться: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определять стиль и тип речи;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давать характеристику текста публицистического стиля;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темой и основной мыслью отбирать материал, составлять план и использовать им в устных и письменных высказываниях;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освоить выразительные возможности языка;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совершенствовать содержание и языковое оформление сочинения;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пользоваться разнообразными языковыми средствами в сочинениях публицистического характера;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находить и исправлять орфографические, пунктуационные, грамматические и речевые ошибки;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соблюдать стилевое единство в устных и письменных высказываниях;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строить связные высказывания, используя различные газетные жанры;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фиксировать и систематизировать рабочий материал при подготовке к устным и письменным высказываниям;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проводить литературное редактирование и литературную правку текста;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общаться с отдельным человеком и аудиторией;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 подготовить и опубликовать материал в школьной и районной прессе;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оформить портфолио достижений.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Личностные, метапредметные и предметные результаты освоения программы: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Личностными результатами являются следующие умения и качества</w:t>
      </w: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чувство </w:t>
      </w:r>
      <w:proofErr w:type="gram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прекрасного</w:t>
      </w:r>
      <w:proofErr w:type="gram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умение чувствовать красоту и выразительность речи, стремиться к совершенствованию собственной речи;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любовь и уважение к Отечеству, его языку, культуре;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ориентация в системе моральных норм и ценностей, их присвоение;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эмоционально положительное принятие своей этнической идентичности;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уважение и принятие других народов России и мира, межэтническая толерантность;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потребность в самовыражении через слово.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Метапредметными результатами является формирование универсальных учебных действий (УУД).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Регулятивные УУД</w:t>
      </w: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–– работать по плану, сверяя свои действия с целью, прогнозировать, корректировать свою деятельность;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Познавательные УУД: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перерабатывать и преобразовывать информацию из одной формы в другую (составлять план, таблицу, схему);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излагать содержание  текста подробно, сжато, выборочно;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пользоваться словарями, справочниками;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осуществлять анализ и синтез;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устанавливать причинно-следственные связи;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строить рассуждения.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Коммуникативные УУД: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учитывать разные мнения и стремиться к координации различных позиций в сотрудничестве;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– уметь устанавливать и сравнивать разные точки зрения прежде, чем принимать решения и делать выборы;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уметь задавать вопросы, необходимые для организации собственной деятельности и сотрудничества с партнёром;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уметь осуществлять взаимный контроль и оказывать в сотрудничестве необходимую взаимопомощь;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оформлять свои мысли в устной и письменной форме с учётом речевой ситуации; создавать тексты различного типа, стиля, жанра;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оценивать и редактировать устное и письменное речевое высказывание;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высказывать и обосновывать свою точку зрения; – слушать и слышать других, пытаться принимать иную точку зрения, быть готовым корректировать свою точку зрения;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выступать перед аудиторией сверстников с сообщениями.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Предметными результатами является сформированность следующих умений: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создавать собственный текст аналитического и интерпретирующего характера в различных форматах;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сочинять или придумывать сюжетные линии;</w:t>
      </w:r>
    </w:p>
    <w:p w:rsidR="003326D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выбирать  адекватный жанр художественного текста;</w:t>
      </w:r>
    </w:p>
    <w:p w:rsidR="006E5F25" w:rsidRPr="000208AE" w:rsidRDefault="003326D5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заметка, статья, репортаж, интервью)</w:t>
      </w:r>
    </w:p>
    <w:p w:rsidR="00943F4C" w:rsidRPr="000208AE" w:rsidRDefault="00943F4C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литературы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3" w:name="_Hlk115926249"/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Литература для педагога</w:t>
      </w: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4" w:name="_Hlk115926146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Афанасьев М.Г. Вопросы журналистики. М.: Высшая школа.1987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Беленький Г.И. Приобщение к искусству слова. – М.: Просвещение, 1990</w:t>
      </w:r>
      <w:bookmarkEnd w:id="4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3. </w:t>
      </w:r>
      <w:proofErr w:type="spell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Вартаньян</w:t>
      </w:r>
      <w:proofErr w:type="spell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Э. В. Путешествие в слово: Кн. для </w:t>
      </w:r>
      <w:proofErr w:type="spell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внекласс</w:t>
      </w:r>
      <w:proofErr w:type="spell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чтения. – 3-е изд., </w:t>
      </w:r>
      <w:proofErr w:type="spell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испр</w:t>
      </w:r>
      <w:proofErr w:type="spell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– М.: Просвещение, 2001. – 208 с.: ил. – (Мир знаний);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4.Волков И.П. Приобщение школьников к творчеству: из опыта работы.– М.: Просвещение. 2002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5.Выготский Л.С. Воображение и творчество в детском возрасте. – М., 1998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6.Ливанова М.В. Газета в школе. Учебно-методические материалы по организации и выпуску школьного печатного издания. Смоленск, 2011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7.Правовое поле журналиста. Справочник. М., 1971.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 xml:space="preserve">Литература для </w:t>
      </w:r>
      <w:proofErr w:type="gramStart"/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обучающихся</w:t>
      </w:r>
      <w:proofErr w:type="gramEnd"/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: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1.Волина М. Игры в рифмы. – М.: Просвещение, 2009.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2.Матвеева Т. В. От звука до текста. – М.: Просвещение, 2001.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3.Москвин В.П. Теоретические основы стиховедения. – М.: </w:t>
      </w:r>
      <w:proofErr w:type="spell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Либроком</w:t>
      </w:r>
      <w:proofErr w:type="spell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2009.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4.Русская литература XX века / </w:t>
      </w:r>
      <w:proofErr w:type="gram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</w:t>
      </w:r>
      <w:proofErr w:type="gram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общей ред. В.В. </w:t>
      </w:r>
      <w:proofErr w:type="spell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Агеносова</w:t>
      </w:r>
      <w:proofErr w:type="spell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двух частях. М.: Дрофа, 2002.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5.Скрипов, Г.С. О русском стихосложении / пособие для уч-ся. М.</w:t>
      </w:r>
      <w:proofErr w:type="gram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Просвещение, 1979.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6.Тодоров Л.В. Русское стихосложение в школьном изучении. – М.: Просвещение, 2009.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7.Шульговский Н. Занимательное стихосложение. – М.: Издательский Дом Мещерякова, 2008.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8.Кожина М.Н. Стилистика русского языка. </w:t>
      </w:r>
      <w:proofErr w:type="gramStart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., 1983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9.Розенталь Д.Э. А как лучше сказать? – М., 1988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Интернет-источники</w:t>
      </w:r>
      <w:proofErr w:type="gramEnd"/>
      <w:r w:rsidRPr="000208A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www.proshkolu.ru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www.testoch.com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www.festival.1september.ru</w:t>
      </w:r>
    </w:p>
    <w:p w:rsidR="00AC69EA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www.nsportal.ru</w:t>
      </w:r>
    </w:p>
    <w:p w:rsidR="003373A8" w:rsidRPr="000208AE" w:rsidRDefault="00AC69EA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www.uroki.net</w:t>
      </w:r>
      <w:bookmarkEnd w:id="3"/>
    </w:p>
    <w:p w:rsidR="00943F4C" w:rsidRPr="000208AE" w:rsidRDefault="003373A8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</w:t>
      </w:r>
      <w:r w:rsidR="00CC52E6" w:rsidRPr="000208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943F4C"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</w:t>
      </w:r>
      <w:r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01AFA"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="00943F4C" w:rsidRPr="000208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 тематическое планирование</w:t>
      </w:r>
    </w:p>
    <w:p w:rsidR="00CC52E6" w:rsidRPr="000208AE" w:rsidRDefault="00CC52E6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46"/>
        <w:gridCol w:w="4678"/>
        <w:gridCol w:w="1134"/>
        <w:gridCol w:w="1559"/>
        <w:gridCol w:w="1491"/>
      </w:tblGrid>
      <w:tr w:rsidR="00CC52E6" w:rsidRPr="000208AE" w:rsidTr="00E46199">
        <w:tc>
          <w:tcPr>
            <w:tcW w:w="846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Кол-во 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часов</w:t>
            </w:r>
          </w:p>
        </w:tc>
        <w:tc>
          <w:tcPr>
            <w:tcW w:w="1559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Дата</w:t>
            </w:r>
          </w:p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491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Дата по 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факту</w:t>
            </w:r>
          </w:p>
        </w:tc>
      </w:tr>
      <w:tr w:rsidR="00CC52E6" w:rsidRPr="000208AE" w:rsidTr="00E46199">
        <w:tc>
          <w:tcPr>
            <w:tcW w:w="846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678" w:type="dxa"/>
          </w:tcPr>
          <w:p w:rsidR="00CC52E6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CC52E6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CC52E6" w:rsidRPr="000208AE" w:rsidRDefault="00CC52E6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AE">
              <w:rPr>
                <w:rFonts w:ascii="Times New Roman" w:hAnsi="Times New Roman" w:cs="Times New Roman"/>
                <w:sz w:val="28"/>
                <w:szCs w:val="28"/>
              </w:rPr>
              <w:t>Журналистика в России</w:t>
            </w:r>
          </w:p>
        </w:tc>
        <w:tc>
          <w:tcPr>
            <w:tcW w:w="1134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Журналистское произведение.</w:t>
            </w:r>
          </w:p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6E0D" w:rsidRPr="000208AE" w:rsidRDefault="006D6E0D" w:rsidP="000208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Журналистика как профессия.</w:t>
            </w:r>
          </w:p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7-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речи.</w:t>
            </w:r>
          </w:p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-13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  речи.</w:t>
            </w:r>
          </w:p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-1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Публицистический стиль.</w:t>
            </w:r>
          </w:p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9E6D3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-1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сбора информации.</w:t>
            </w:r>
          </w:p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20-23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как метод сбора информации.</w:t>
            </w: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  <w:r w:rsidR="009E6D39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редактирование текста.</w:t>
            </w:r>
          </w:p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27-29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Типология периодических изданий. Газета и журнал как тип изданий.</w:t>
            </w:r>
          </w:p>
          <w:p w:rsidR="006D6E0D" w:rsidRPr="000208AE" w:rsidRDefault="006D6E0D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делается газета.</w:t>
            </w:r>
            <w:r w:rsidR="00843E64"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Экскурсия в редакцию</w:t>
            </w:r>
          </w:p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6D6E0D" w:rsidRPr="000208AE" w:rsidTr="00E46199">
        <w:tc>
          <w:tcPr>
            <w:tcW w:w="846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32-34</w:t>
            </w:r>
          </w:p>
        </w:tc>
        <w:tc>
          <w:tcPr>
            <w:tcW w:w="4678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hAnsi="Times New Roman" w:cs="Times New Roman"/>
                <w:sz w:val="28"/>
                <w:szCs w:val="28"/>
              </w:rPr>
              <w:t xml:space="preserve">Заголовок и </w:t>
            </w:r>
            <w:proofErr w:type="spellStart"/>
            <w:r w:rsidRPr="000208AE">
              <w:rPr>
                <w:rFonts w:ascii="Times New Roman" w:hAnsi="Times New Roman" w:cs="Times New Roman"/>
                <w:sz w:val="28"/>
                <w:szCs w:val="28"/>
              </w:rPr>
              <w:t>лид</w:t>
            </w:r>
            <w:proofErr w:type="spellEnd"/>
            <w:r w:rsidRPr="000208AE">
              <w:rPr>
                <w:rFonts w:ascii="Times New Roman" w:hAnsi="Times New Roman" w:cs="Times New Roman"/>
                <w:sz w:val="28"/>
                <w:szCs w:val="28"/>
              </w:rPr>
              <w:t xml:space="preserve"> в газете</w:t>
            </w:r>
          </w:p>
        </w:tc>
        <w:tc>
          <w:tcPr>
            <w:tcW w:w="1134" w:type="dxa"/>
          </w:tcPr>
          <w:p w:rsidR="006D6E0D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6D6E0D" w:rsidRPr="000208AE" w:rsidRDefault="006D6E0D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46199" w:rsidRPr="000208AE" w:rsidTr="00E46199">
        <w:tc>
          <w:tcPr>
            <w:tcW w:w="846" w:type="dxa"/>
          </w:tcPr>
          <w:p w:rsidR="00E4619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35-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678" w:type="dxa"/>
          </w:tcPr>
          <w:p w:rsidR="00E46199" w:rsidRPr="000208AE" w:rsidRDefault="00E4619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Понятие о жанре. </w:t>
            </w: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Жанрообразующие факторы.</w:t>
            </w:r>
          </w:p>
          <w:p w:rsidR="00E46199" w:rsidRPr="000208AE" w:rsidRDefault="00E46199" w:rsidP="000208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619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E46199" w:rsidRPr="000208AE" w:rsidRDefault="00E4619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E46199" w:rsidRPr="000208AE" w:rsidRDefault="00E4619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A6409" w:rsidRPr="000208AE" w:rsidTr="00E46199">
        <w:tc>
          <w:tcPr>
            <w:tcW w:w="846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38-40</w:t>
            </w:r>
          </w:p>
        </w:tc>
        <w:tc>
          <w:tcPr>
            <w:tcW w:w="4678" w:type="dxa"/>
          </w:tcPr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жанры.</w:t>
            </w: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A6409" w:rsidRPr="000208AE" w:rsidTr="00E46199">
        <w:tc>
          <w:tcPr>
            <w:tcW w:w="846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41-44</w:t>
            </w:r>
          </w:p>
        </w:tc>
        <w:tc>
          <w:tcPr>
            <w:tcW w:w="4678" w:type="dxa"/>
          </w:tcPr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3аметка как жанр.</w:t>
            </w: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A6409" w:rsidRPr="000208AE" w:rsidTr="00E46199">
        <w:tc>
          <w:tcPr>
            <w:tcW w:w="846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45-48</w:t>
            </w:r>
          </w:p>
        </w:tc>
        <w:tc>
          <w:tcPr>
            <w:tcW w:w="4678" w:type="dxa"/>
          </w:tcPr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как жанр.</w:t>
            </w: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A6409" w:rsidRPr="000208AE" w:rsidTr="00E46199">
        <w:tc>
          <w:tcPr>
            <w:tcW w:w="846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49-52</w:t>
            </w:r>
          </w:p>
        </w:tc>
        <w:tc>
          <w:tcPr>
            <w:tcW w:w="4678" w:type="dxa"/>
          </w:tcPr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Репортаж.</w:t>
            </w: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A6409" w:rsidRPr="000208AE" w:rsidTr="00E46199">
        <w:tc>
          <w:tcPr>
            <w:tcW w:w="846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53-56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Отчет.</w:t>
            </w:r>
          </w:p>
          <w:p w:rsidR="001A6409" w:rsidRPr="000208AE" w:rsidRDefault="001A6409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A6409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1A6409" w:rsidRPr="000208AE" w:rsidRDefault="001A6409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57-58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жанры, их особенности.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A4CFF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59</w:t>
            </w:r>
            <w:r w:rsidR="00843E64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-6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183DF0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183DF0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Рецензия.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A4CFF" w:rsidRPr="000208AE" w:rsidRDefault="00843E64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5A4CFF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hAnsi="Times New Roman" w:cs="Times New Roman"/>
                <w:sz w:val="28"/>
                <w:szCs w:val="28"/>
              </w:rPr>
              <w:t>Обзор и обозрение</w:t>
            </w:r>
          </w:p>
        </w:tc>
        <w:tc>
          <w:tcPr>
            <w:tcW w:w="1134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5A4CFF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Комментарий.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5A4CFF"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-66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hAnsi="Times New Roman" w:cs="Times New Roman"/>
                <w:sz w:val="28"/>
                <w:szCs w:val="28"/>
              </w:rPr>
              <w:t>Художественно-публицистические жанры</w:t>
            </w:r>
          </w:p>
        </w:tc>
        <w:tc>
          <w:tcPr>
            <w:tcW w:w="1134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Зарисовка.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A4CFF" w:rsidRPr="000208AE" w:rsidTr="00E46199">
        <w:tc>
          <w:tcPr>
            <w:tcW w:w="846" w:type="dxa"/>
          </w:tcPr>
          <w:p w:rsidR="005A4CFF" w:rsidRPr="000208AE" w:rsidRDefault="00183DF0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678" w:type="dxa"/>
          </w:tcPr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кружка.</w:t>
            </w:r>
          </w:p>
          <w:p w:rsidR="005A4CFF" w:rsidRPr="000208AE" w:rsidRDefault="005A4CFF" w:rsidP="000208A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A4CFF" w:rsidRPr="000208AE" w:rsidRDefault="005A6A91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08A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</w:tcPr>
          <w:p w:rsidR="005A4CFF" w:rsidRPr="000208AE" w:rsidRDefault="005A4CFF" w:rsidP="000208AE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CC52E6" w:rsidRPr="000208AE" w:rsidRDefault="00CC52E6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52E6" w:rsidRPr="000208AE" w:rsidRDefault="00CC52E6" w:rsidP="000208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ectPr w:rsidR="00CC52E6" w:rsidRPr="000208AE" w:rsidSect="000208AE">
          <w:pgSz w:w="11910" w:h="16840"/>
          <w:pgMar w:top="567" w:right="280" w:bottom="280" w:left="1140" w:header="720" w:footer="720" w:gutter="0"/>
          <w:cols w:space="720"/>
        </w:sectPr>
      </w:pPr>
    </w:p>
    <w:p w:rsidR="00C01DAE" w:rsidRPr="000208AE" w:rsidRDefault="00C01DAE" w:rsidP="00C01DAE">
      <w:pPr>
        <w:spacing w:line="267" w:lineRule="exact"/>
        <w:rPr>
          <w:sz w:val="28"/>
          <w:szCs w:val="28"/>
        </w:rPr>
        <w:sectPr w:rsidR="00C01DAE" w:rsidRPr="000208AE">
          <w:pgSz w:w="11910" w:h="16840"/>
          <w:pgMar w:top="1120" w:right="280" w:bottom="280" w:left="1140" w:header="720" w:footer="720" w:gutter="0"/>
          <w:cols w:space="720"/>
        </w:sectPr>
      </w:pPr>
    </w:p>
    <w:p w:rsidR="00C01DAE" w:rsidRPr="000208AE" w:rsidRDefault="00C01DAE" w:rsidP="00145A39">
      <w:pPr>
        <w:rPr>
          <w:rFonts w:ascii="Times New Roman" w:hAnsi="Times New Roman" w:cs="Times New Roman"/>
          <w:b/>
          <w:sz w:val="28"/>
          <w:szCs w:val="28"/>
        </w:rPr>
      </w:pPr>
    </w:p>
    <w:p w:rsidR="00C01DAE" w:rsidRPr="000208AE" w:rsidRDefault="00C01DAE" w:rsidP="00145A39">
      <w:pPr>
        <w:rPr>
          <w:rFonts w:ascii="Times New Roman" w:hAnsi="Times New Roman" w:cs="Times New Roman"/>
          <w:b/>
          <w:sz w:val="28"/>
          <w:szCs w:val="28"/>
        </w:rPr>
      </w:pPr>
    </w:p>
    <w:sectPr w:rsidR="00C01DAE" w:rsidRPr="000208AE" w:rsidSect="0046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4DB4"/>
    <w:multiLevelType w:val="hybridMultilevel"/>
    <w:tmpl w:val="6662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A0396E"/>
    <w:multiLevelType w:val="hybridMultilevel"/>
    <w:tmpl w:val="27E4A584"/>
    <w:lvl w:ilvl="0" w:tplc="93DE26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3302527"/>
    <w:multiLevelType w:val="hybridMultilevel"/>
    <w:tmpl w:val="FBA0C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E6078C"/>
    <w:multiLevelType w:val="hybridMultilevel"/>
    <w:tmpl w:val="870EA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1D2755"/>
    <w:multiLevelType w:val="hybridMultilevel"/>
    <w:tmpl w:val="7034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00299"/>
    <w:multiLevelType w:val="hybridMultilevel"/>
    <w:tmpl w:val="5E3451C0"/>
    <w:lvl w:ilvl="0" w:tplc="697653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BE92028"/>
    <w:multiLevelType w:val="hybridMultilevel"/>
    <w:tmpl w:val="B4B63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EE774E"/>
    <w:multiLevelType w:val="hybridMultilevel"/>
    <w:tmpl w:val="8836D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E05292"/>
    <w:multiLevelType w:val="hybridMultilevel"/>
    <w:tmpl w:val="09D21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A37"/>
    <w:multiLevelType w:val="hybridMultilevel"/>
    <w:tmpl w:val="307EB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588C"/>
    <w:rsid w:val="000208AE"/>
    <w:rsid w:val="00145A39"/>
    <w:rsid w:val="00183DF0"/>
    <w:rsid w:val="001A6409"/>
    <w:rsid w:val="001E332B"/>
    <w:rsid w:val="00233944"/>
    <w:rsid w:val="002C6469"/>
    <w:rsid w:val="0030588C"/>
    <w:rsid w:val="003326D5"/>
    <w:rsid w:val="003373A8"/>
    <w:rsid w:val="0037434A"/>
    <w:rsid w:val="004568E4"/>
    <w:rsid w:val="004660CE"/>
    <w:rsid w:val="004D378A"/>
    <w:rsid w:val="004E654D"/>
    <w:rsid w:val="005A4CFF"/>
    <w:rsid w:val="005A6A91"/>
    <w:rsid w:val="00605893"/>
    <w:rsid w:val="00606823"/>
    <w:rsid w:val="006275E8"/>
    <w:rsid w:val="006D6E0D"/>
    <w:rsid w:val="006E5F25"/>
    <w:rsid w:val="007629C4"/>
    <w:rsid w:val="007E4B97"/>
    <w:rsid w:val="00843E64"/>
    <w:rsid w:val="00943F4C"/>
    <w:rsid w:val="00972D5C"/>
    <w:rsid w:val="009A1CB0"/>
    <w:rsid w:val="009E6D39"/>
    <w:rsid w:val="00AC69EA"/>
    <w:rsid w:val="00B541F5"/>
    <w:rsid w:val="00B569AC"/>
    <w:rsid w:val="00BE2BFB"/>
    <w:rsid w:val="00C01DAE"/>
    <w:rsid w:val="00CC52E6"/>
    <w:rsid w:val="00CE43C8"/>
    <w:rsid w:val="00D10962"/>
    <w:rsid w:val="00D413F7"/>
    <w:rsid w:val="00D91367"/>
    <w:rsid w:val="00DE5EF3"/>
    <w:rsid w:val="00DF1BD3"/>
    <w:rsid w:val="00E46199"/>
    <w:rsid w:val="00F01AFA"/>
    <w:rsid w:val="00F6059E"/>
    <w:rsid w:val="00F6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E2BFB"/>
    <w:pPr>
      <w:tabs>
        <w:tab w:val="left" w:pos="708"/>
      </w:tabs>
      <w:suppressAutoHyphens/>
      <w:spacing w:line="252" w:lineRule="auto"/>
    </w:pPr>
    <w:rPr>
      <w:rFonts w:ascii="Calibri" w:eastAsia="Droid Sans" w:hAnsi="Calibri" w:cs="Calibri"/>
      <w:color w:val="00000A"/>
    </w:rPr>
  </w:style>
  <w:style w:type="paragraph" w:styleId="a4">
    <w:name w:val="List Paragraph"/>
    <w:basedOn w:val="a"/>
    <w:uiPriority w:val="34"/>
    <w:qFormat/>
    <w:rsid w:val="00605893"/>
    <w:pPr>
      <w:ind w:left="720"/>
      <w:contextualSpacing/>
    </w:pPr>
  </w:style>
  <w:style w:type="table" w:styleId="a5">
    <w:name w:val="Table Grid"/>
    <w:basedOn w:val="a1"/>
    <w:uiPriority w:val="39"/>
    <w:rsid w:val="001E3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01D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01D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01D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1DAE"/>
    <w:pPr>
      <w:widowControl w:val="0"/>
      <w:autoSpaceDE w:val="0"/>
      <w:autoSpaceDN w:val="0"/>
      <w:spacing w:after="0" w:line="265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0208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character" w:customStyle="1" w:styleId="Internetlink">
    <w:name w:val="Internet link"/>
    <w:rsid w:val="000208AE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44642-8043-4D77-A459-F2555110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ХАМИРЯ НАИМОВНЯ</dc:creator>
  <cp:keywords/>
  <dc:description/>
  <cp:lastModifiedBy>User</cp:lastModifiedBy>
  <cp:revision>41</cp:revision>
  <cp:lastPrinted>2025-01-31T07:48:00Z</cp:lastPrinted>
  <dcterms:created xsi:type="dcterms:W3CDTF">2022-10-06T01:40:00Z</dcterms:created>
  <dcterms:modified xsi:type="dcterms:W3CDTF">2025-02-04T07:30:00Z</dcterms:modified>
</cp:coreProperties>
</file>